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04" w:rsidRDefault="003C3C04" w:rsidP="003C3C0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#S2-122BIS</w:t>
      </w:r>
      <w:r>
        <w:rPr>
          <w:rFonts w:ascii="Arial" w:hAnsi="Arial" w:cs="Arial"/>
          <w:b/>
          <w:bCs/>
          <w:sz w:val="24"/>
        </w:rPr>
        <w:tab/>
        <w:t>S2-175343</w:t>
      </w:r>
    </w:p>
    <w:p w:rsidR="003C3C04" w:rsidRDefault="003C3C04" w:rsidP="003C3C0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21 - 25 August 2017, 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>
        <w:rPr>
          <w:rFonts w:ascii="Arial" w:hAnsi="Arial" w:cs="Arial"/>
          <w:b/>
          <w:bCs/>
          <w:sz w:val="24"/>
        </w:rPr>
        <w:t>, France</w:t>
      </w:r>
    </w:p>
    <w:p w:rsidR="003C3C04" w:rsidRPr="003C3C04" w:rsidRDefault="003C3C04" w:rsidP="003C3C0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F46FC3" w:rsidRPr="00F1745E">
        <w:rPr>
          <w:rFonts w:ascii="Arial" w:hAnsi="Arial" w:cs="Arial"/>
          <w:b/>
          <w:bCs/>
          <w:sz w:val="22"/>
        </w:rPr>
        <w:t>94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837FAE">
        <w:rPr>
          <w:rFonts w:ascii="Arial" w:hAnsi="Arial" w:cs="Arial"/>
          <w:b/>
          <w:bCs/>
          <w:sz w:val="22"/>
        </w:rPr>
        <w:t>Tdoc</w:t>
      </w:r>
      <w:proofErr w:type="spellEnd"/>
      <w:r w:rsidRPr="00837FAE">
        <w:rPr>
          <w:rFonts w:ascii="Arial" w:hAnsi="Arial" w:cs="Arial"/>
          <w:b/>
          <w:bCs/>
          <w:sz w:val="22"/>
        </w:rPr>
        <w:t xml:space="preserve"> </w:t>
      </w:r>
      <w:r w:rsidR="000A0016" w:rsidRPr="00837FAE">
        <w:rPr>
          <w:rFonts w:ascii="Arial" w:hAnsi="Arial" w:cs="Arial"/>
          <w:b/>
          <w:bCs/>
          <w:sz w:val="22"/>
        </w:rPr>
        <w:t>S4-170725</w:t>
      </w:r>
    </w:p>
    <w:p w:rsidR="00463675" w:rsidRPr="00F1745E" w:rsidRDefault="00F46FC3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37FAE">
        <w:rPr>
          <w:rFonts w:ascii="Arial" w:hAnsi="Arial" w:cs="Arial"/>
          <w:b/>
          <w:bCs/>
          <w:sz w:val="22"/>
        </w:rPr>
        <w:t>26-30 June 2017, Sophia-</w:t>
      </w:r>
      <w:proofErr w:type="spellStart"/>
      <w:r w:rsidRPr="00837FAE">
        <w:rPr>
          <w:rFonts w:ascii="Arial" w:hAnsi="Arial" w:cs="Arial"/>
          <w:b/>
          <w:bCs/>
          <w:sz w:val="22"/>
        </w:rPr>
        <w:t>Antipolis</w:t>
      </w:r>
      <w:proofErr w:type="spellEnd"/>
      <w:r w:rsidRPr="00837FAE">
        <w:rPr>
          <w:rFonts w:ascii="Arial" w:hAnsi="Arial" w:cs="Arial"/>
          <w:b/>
          <w:bCs/>
          <w:sz w:val="22"/>
        </w:rPr>
        <w:t>, France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F1745E">
        <w:rPr>
          <w:rFonts w:ascii="Arial" w:hAnsi="Arial" w:cs="Arial"/>
          <w:bCs/>
        </w:rPr>
        <w:t xml:space="preserve">Reply LS </w:t>
      </w:r>
      <w:r w:rsidR="00557D96" w:rsidRPr="00B12EF6">
        <w:rPr>
          <w:rFonts w:ascii="Arial" w:hAnsi="Arial" w:cs="Arial"/>
          <w:bCs/>
        </w:rPr>
        <w:t>on external interface for TV services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12EF6" w:rsidRPr="00F1745E">
        <w:rPr>
          <w:rFonts w:ascii="Arial" w:eastAsia="SimSun" w:hAnsi="Arial" w:cs="Arial"/>
          <w:bCs/>
        </w:rPr>
        <w:t>LS (</w:t>
      </w:r>
      <w:r w:rsidR="00F46FC3" w:rsidRPr="00F1745E">
        <w:rPr>
          <w:rFonts w:ascii="Arial" w:hAnsi="Arial" w:cs="Arial"/>
          <w:bCs/>
        </w:rPr>
        <w:t>S3-171450</w:t>
      </w:r>
      <w:r w:rsidR="00B12EF6" w:rsidRPr="00F1745E">
        <w:rPr>
          <w:rFonts w:ascii="Arial" w:eastAsia="SimSun" w:hAnsi="Arial" w:cs="Arial"/>
          <w:bCs/>
        </w:rPr>
        <w:t xml:space="preserve"> and </w:t>
      </w:r>
      <w:r w:rsidR="00F46FC3" w:rsidRPr="00F1745E">
        <w:rPr>
          <w:rFonts w:ascii="Arial" w:eastAsia="SimSun" w:hAnsi="Arial" w:cs="Arial"/>
          <w:bCs/>
        </w:rPr>
        <w:t>S4-170534</w:t>
      </w:r>
      <w:r w:rsidR="00B12EF6" w:rsidRPr="00F1745E">
        <w:rPr>
          <w:rFonts w:ascii="Arial" w:eastAsia="SimSun" w:hAnsi="Arial" w:cs="Arial"/>
          <w:bCs/>
        </w:rPr>
        <w:t xml:space="preserve">) on </w:t>
      </w:r>
      <w:r w:rsidR="00F46FC3" w:rsidRPr="00F1745E">
        <w:rPr>
          <w:rFonts w:ascii="Arial" w:eastAsia="SimSun" w:hAnsi="Arial" w:cs="Arial"/>
          <w:bCs/>
        </w:rPr>
        <w:t>“</w:t>
      </w:r>
      <w:r w:rsidR="00F46FC3" w:rsidRPr="00F1745E">
        <w:rPr>
          <w:rFonts w:ascii="Arial" w:hAnsi="Arial" w:cs="Arial"/>
          <w:bCs/>
        </w:rPr>
        <w:t xml:space="preserve">Reply LS </w:t>
      </w:r>
      <w:r w:rsidR="00F46FC3" w:rsidRPr="009E392F">
        <w:rPr>
          <w:rFonts w:ascii="Arial" w:hAnsi="Arial" w:cs="Arial"/>
          <w:bCs/>
        </w:rPr>
        <w:t>on external interface for TV services”</w:t>
      </w:r>
      <w:r w:rsidR="00B12EF6" w:rsidRPr="00F1745E">
        <w:rPr>
          <w:rFonts w:ascii="Arial" w:eastAsia="SimSun" w:hAnsi="Arial" w:cs="Arial"/>
          <w:bCs/>
        </w:rPr>
        <w:t xml:space="preserve"> from SA</w:t>
      </w:r>
      <w:r w:rsidR="00F46FC3" w:rsidRPr="00F1745E">
        <w:rPr>
          <w:rFonts w:ascii="Arial" w:eastAsia="SimSun" w:hAnsi="Arial" w:cs="Arial"/>
          <w:bCs/>
        </w:rPr>
        <w:t>3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:rsidR="00463675" w:rsidRPr="00934F5C" w:rsidRDefault="00463675" w:rsidP="00934F5C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Work Item:</w:t>
      </w:r>
      <w:r w:rsidRPr="00B12EF6">
        <w:rPr>
          <w:rFonts w:ascii="Arial" w:hAnsi="Arial" w:cs="Arial"/>
          <w:bCs/>
        </w:rPr>
        <w:tab/>
      </w:r>
      <w:proofErr w:type="spellStart"/>
      <w:r w:rsidR="00B12EF6" w:rsidRPr="000A68BB">
        <w:rPr>
          <w:rFonts w:ascii="Arial" w:hAnsi="Arial" w:cs="Arial"/>
          <w:bCs/>
        </w:rPr>
        <w:t>AE_enTV</w:t>
      </w:r>
      <w:proofErr w:type="spellEnd"/>
      <w:r w:rsidR="00B12EF6" w:rsidRPr="000A68BB">
        <w:rPr>
          <w:rFonts w:ascii="Arial" w:hAnsi="Arial" w:cs="Arial"/>
          <w:bCs/>
        </w:rPr>
        <w:t>-MI_MTV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Source:</w:t>
      </w:r>
      <w:r w:rsidRPr="00D522DB">
        <w:rPr>
          <w:rFonts w:ascii="Arial" w:hAnsi="Arial" w:cs="Arial"/>
          <w:bCs/>
          <w:lang w:val="fr-FR"/>
        </w:rPr>
        <w:tab/>
      </w:r>
      <w:r w:rsidR="003715A1" w:rsidRPr="00D522DB">
        <w:rPr>
          <w:rFonts w:ascii="Arial" w:hAnsi="Arial" w:cs="Arial"/>
          <w:bCs/>
          <w:lang w:val="fr-FR"/>
        </w:rPr>
        <w:t>SA4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To:</w:t>
      </w:r>
      <w:r w:rsidRPr="00D522DB">
        <w:rPr>
          <w:rFonts w:ascii="Arial" w:hAnsi="Arial" w:cs="Arial"/>
          <w:bCs/>
          <w:lang w:val="fr-FR"/>
        </w:rPr>
        <w:tab/>
      </w:r>
      <w:r w:rsidR="003715A1" w:rsidRPr="00D522DB">
        <w:rPr>
          <w:rFonts w:ascii="Arial" w:hAnsi="Arial" w:cs="Arial"/>
          <w:bCs/>
          <w:lang w:val="fr-FR"/>
        </w:rPr>
        <w:t>SA3</w:t>
      </w:r>
      <w:r w:rsidR="00B12EF6" w:rsidRPr="00D522DB">
        <w:rPr>
          <w:rFonts w:ascii="Arial" w:hAnsi="Arial" w:cs="Arial"/>
          <w:bCs/>
          <w:lang w:val="fr-FR"/>
        </w:rPr>
        <w:t>, CT3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Cc:</w:t>
      </w:r>
      <w:r w:rsidRPr="00D522DB">
        <w:rPr>
          <w:rFonts w:ascii="Arial" w:hAnsi="Arial" w:cs="Arial"/>
          <w:bCs/>
          <w:lang w:val="fr-FR"/>
        </w:rPr>
        <w:tab/>
      </w:r>
      <w:r w:rsidR="00B12EF6" w:rsidRPr="00D522DB">
        <w:rPr>
          <w:rFonts w:ascii="Arial" w:hAnsi="Arial" w:cs="Arial"/>
          <w:bCs/>
          <w:lang w:val="fr-FR"/>
        </w:rPr>
        <w:t>SA2, SA, CT</w:t>
      </w:r>
    </w:p>
    <w:p w:rsidR="00B12EF6" w:rsidRPr="00D522DB" w:rsidRDefault="00B12EF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 xml:space="preserve">Jean-Marc </w:t>
      </w:r>
      <w:proofErr w:type="spellStart"/>
      <w:r w:rsidR="003715A1">
        <w:rPr>
          <w:rFonts w:cs="Arial"/>
          <w:b w:val="0"/>
          <w:bCs/>
        </w:rPr>
        <w:t>Guyot</w:t>
      </w:r>
      <w:proofErr w:type="spellEnd"/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</w:t>
      </w:r>
      <w:proofErr w:type="spellStart"/>
      <w:r w:rsidR="003715A1">
        <w:rPr>
          <w:rFonts w:cs="Arial"/>
          <w:b w:val="0"/>
          <w:bCs/>
        </w:rPr>
        <w:t>marc.guyot</w:t>
      </w:r>
      <w:proofErr w:type="spellEnd"/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D522DB">
        <w:rPr>
          <w:rFonts w:ascii="Arial" w:hAnsi="Arial" w:cs="Arial"/>
          <w:bCs/>
        </w:rPr>
        <w:t>S4-170727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715A1" w:rsidRPr="00B12EF6" w:rsidRDefault="003715A1" w:rsidP="003715A1">
      <w:pPr>
        <w:spacing w:after="180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</w:rPr>
        <w:t>SA</w:t>
      </w:r>
      <w:r>
        <w:rPr>
          <w:rFonts w:ascii="Arial" w:eastAsia="SimSun" w:hAnsi="Arial" w:cs="Arial"/>
        </w:rPr>
        <w:t>4</w:t>
      </w:r>
      <w:r w:rsidRPr="00B12EF6">
        <w:rPr>
          <w:rFonts w:ascii="Arial" w:eastAsia="SimSun" w:hAnsi="Arial" w:cs="Arial"/>
        </w:rPr>
        <w:t xml:space="preserve"> thanks SA</w:t>
      </w:r>
      <w:r>
        <w:rPr>
          <w:rFonts w:ascii="Arial" w:eastAsia="SimSun" w:hAnsi="Arial" w:cs="Arial"/>
        </w:rPr>
        <w:t>3</w:t>
      </w:r>
      <w:r w:rsidRPr="00B12EF6">
        <w:rPr>
          <w:rFonts w:ascii="Arial" w:eastAsia="SimSun" w:hAnsi="Arial" w:cs="Arial"/>
        </w:rPr>
        <w:t xml:space="preserve"> </w:t>
      </w:r>
      <w:r w:rsidR="005B57C5">
        <w:rPr>
          <w:rFonts w:ascii="Arial" w:eastAsia="SimSun" w:hAnsi="Arial" w:cs="Arial"/>
        </w:rPr>
        <w:t>for their</w:t>
      </w:r>
      <w:r>
        <w:rPr>
          <w:rFonts w:ascii="Arial" w:eastAsia="SimSun" w:hAnsi="Arial" w:cs="Arial"/>
        </w:rPr>
        <w:t xml:space="preserve"> </w:t>
      </w:r>
      <w:r w:rsidRPr="00B12EF6">
        <w:rPr>
          <w:rFonts w:ascii="Arial" w:eastAsia="SimSun" w:hAnsi="Arial" w:cs="Arial"/>
        </w:rPr>
        <w:t xml:space="preserve">LS on security aspects of external </w:t>
      </w:r>
      <w:r>
        <w:rPr>
          <w:rFonts w:ascii="Arial" w:eastAsia="SimSun" w:hAnsi="Arial" w:cs="Arial"/>
        </w:rPr>
        <w:t>interface (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>) for TV services</w:t>
      </w:r>
      <w:r w:rsidRPr="00B12EF6">
        <w:rPr>
          <w:rFonts w:ascii="Arial" w:eastAsia="SimSun" w:hAnsi="Arial" w:cs="Arial"/>
        </w:rPr>
        <w:t xml:space="preserve">. </w:t>
      </w:r>
    </w:p>
    <w:p w:rsidR="003715A1" w:rsidRDefault="003715A1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has </w:t>
      </w:r>
      <w:r w:rsidR="00D41E92">
        <w:rPr>
          <w:rFonts w:ascii="Arial" w:eastAsia="SimSun" w:hAnsi="Arial" w:cs="Arial"/>
        </w:rPr>
        <w:t xml:space="preserve">reviewed </w:t>
      </w:r>
      <w:r>
        <w:rPr>
          <w:rFonts w:ascii="Arial" w:eastAsia="SimSun" w:hAnsi="Arial" w:cs="Arial"/>
        </w:rPr>
        <w:t xml:space="preserve">the </w:t>
      </w:r>
      <w:r w:rsidR="00D41E92">
        <w:rPr>
          <w:rFonts w:ascii="Arial" w:eastAsia="SimSun" w:hAnsi="Arial" w:cs="Arial"/>
        </w:rPr>
        <w:t xml:space="preserve">response </w:t>
      </w:r>
      <w:r>
        <w:rPr>
          <w:rFonts w:ascii="Arial" w:eastAsia="SimSun" w:hAnsi="Arial" w:cs="Arial"/>
        </w:rPr>
        <w:t xml:space="preserve">of SA3, and thought that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Stage 2 specification in TS 26.346 may have not been precise enough and could have </w:t>
      </w:r>
      <w:r w:rsidRPr="001B4828">
        <w:rPr>
          <w:rFonts w:ascii="Arial" w:eastAsia="SimSun" w:hAnsi="Arial" w:cs="Arial"/>
        </w:rPr>
        <w:t>cause</w:t>
      </w:r>
      <w:r w:rsidR="00C66BB1" w:rsidRPr="001B4828">
        <w:rPr>
          <w:rFonts w:ascii="Arial" w:eastAsia="SimSun" w:hAnsi="Arial" w:cs="Arial"/>
        </w:rPr>
        <w:t>d</w:t>
      </w:r>
      <w:r>
        <w:rPr>
          <w:rFonts w:ascii="Arial" w:eastAsia="SimSun" w:hAnsi="Arial" w:cs="Arial"/>
        </w:rPr>
        <w:t xml:space="preserve"> SA3 to think that (D)TLS </w:t>
      </w:r>
      <w:r w:rsidRPr="001B4828">
        <w:rPr>
          <w:rFonts w:ascii="Arial" w:eastAsia="SimSun" w:hAnsi="Arial" w:cs="Arial"/>
        </w:rPr>
        <w:t>was sufficient for Authorization</w:t>
      </w:r>
      <w:r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FE3E26">
        <w:rPr>
          <w:rFonts w:ascii="Arial" w:eastAsia="SimSun" w:hAnsi="Arial" w:cs="Arial"/>
        </w:rPr>
        <w:t xml:space="preserve"> The CR to 26.346 de</w:t>
      </w:r>
      <w:r w:rsidR="00D41E92">
        <w:rPr>
          <w:rFonts w:ascii="Arial" w:eastAsia="SimSun" w:hAnsi="Arial" w:cs="Arial"/>
        </w:rPr>
        <w:t>tailing</w:t>
      </w:r>
      <w:r w:rsidR="00FE3E26">
        <w:rPr>
          <w:rFonts w:ascii="Arial" w:eastAsia="SimSun" w:hAnsi="Arial" w:cs="Arial"/>
        </w:rPr>
        <w:t xml:space="preserve"> SA4 intent is attached to this LS (</w:t>
      </w:r>
      <w:r w:rsidR="00FE3E26" w:rsidRPr="00F1745E">
        <w:rPr>
          <w:rFonts w:ascii="Arial" w:hAnsi="Arial" w:cs="Arial"/>
          <w:bCs/>
        </w:rPr>
        <w:t>S4-170</w:t>
      </w:r>
      <w:r w:rsidR="00870DCE">
        <w:rPr>
          <w:rFonts w:ascii="Arial" w:hAnsi="Arial" w:cs="Arial"/>
          <w:bCs/>
        </w:rPr>
        <w:t>727</w:t>
      </w:r>
      <w:r w:rsidR="00FE3E26">
        <w:rPr>
          <w:rFonts w:ascii="Arial" w:hAnsi="Arial" w:cs="Arial"/>
          <w:bCs/>
        </w:rPr>
        <w:t>)</w:t>
      </w:r>
      <w:r w:rsidR="00FE3E26">
        <w:rPr>
          <w:rFonts w:ascii="Arial" w:eastAsia="SimSun" w:hAnsi="Arial" w:cs="Arial"/>
        </w:rPr>
        <w:t>.</w:t>
      </w:r>
    </w:p>
    <w:p w:rsidR="002C1560" w:rsidRDefault="004452C5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</w:t>
      </w:r>
      <w:r w:rsidR="002C1560">
        <w:rPr>
          <w:rFonts w:ascii="Arial" w:eastAsia="SimSun" w:hAnsi="Arial" w:cs="Arial"/>
        </w:rPr>
        <w:t>wrote</w:t>
      </w:r>
      <w:r>
        <w:rPr>
          <w:rFonts w:ascii="Arial" w:eastAsia="SimSun" w:hAnsi="Arial" w:cs="Arial"/>
        </w:rPr>
        <w:t xml:space="preserve"> in </w:t>
      </w:r>
      <w:r w:rsidR="002C1560">
        <w:rPr>
          <w:rFonts w:ascii="Arial" w:eastAsia="SimSun" w:hAnsi="Arial" w:cs="Arial"/>
        </w:rPr>
        <w:t xml:space="preserve">their </w:t>
      </w:r>
      <w:r>
        <w:rPr>
          <w:rFonts w:ascii="Arial" w:eastAsia="SimSun" w:hAnsi="Arial" w:cs="Arial"/>
        </w:rPr>
        <w:t>LS reply to SA4</w:t>
      </w:r>
      <w:r w:rsidR="002C1560">
        <w:rPr>
          <w:rFonts w:ascii="Arial" w:eastAsia="SimSun" w:hAnsi="Arial" w:cs="Arial"/>
        </w:rPr>
        <w:t>,</w:t>
      </w:r>
    </w:p>
    <w:p w:rsidR="002C1560" w:rsidRPr="000074D6" w:rsidRDefault="002C1560" w:rsidP="000074D6">
      <w:pPr>
        <w:spacing w:after="180"/>
        <w:ind w:left="720"/>
        <w:rPr>
          <w:rFonts w:ascii="Arial" w:eastAsia="SimSun" w:hAnsi="Arial" w:cs="Arial"/>
          <w:i/>
        </w:rPr>
      </w:pPr>
      <w:r w:rsidRPr="000074D6" w:rsidDel="002C1560">
        <w:rPr>
          <w:rFonts w:ascii="Arial" w:eastAsia="SimSun" w:hAnsi="Arial" w:cs="Arial"/>
          <w:i/>
        </w:rPr>
        <w:t xml:space="preserve"> </w:t>
      </w:r>
      <w:r w:rsidR="004452C5" w:rsidRPr="000074D6">
        <w:rPr>
          <w:rFonts w:ascii="Arial" w:eastAsia="SimSun" w:hAnsi="Arial" w:cs="Arial"/>
          <w:i/>
        </w:rPr>
        <w:t>“</w:t>
      </w:r>
      <w:r w:rsidR="00CD626F" w:rsidRPr="000074D6">
        <w:rPr>
          <w:rFonts w:ascii="Arial" w:eastAsia="SimSun" w:hAnsi="Arial" w:cs="Arial"/>
          <w:i/>
        </w:rPr>
        <w:t xml:space="preserve">[…] </w:t>
      </w:r>
      <w:r w:rsidR="004452C5" w:rsidRPr="000074D6">
        <w:rPr>
          <w:rFonts w:ascii="Arial" w:eastAsia="SimSun" w:hAnsi="Arial" w:cs="Arial"/>
          <w:i/>
          <w:color w:val="000000"/>
        </w:rPr>
        <w:t xml:space="preserve">A more granular authorization might be needed for example for authorizing separate users within a content provider domain to perform different actions over </w:t>
      </w:r>
      <w:proofErr w:type="spellStart"/>
      <w:r w:rsidR="004452C5" w:rsidRPr="000074D6">
        <w:rPr>
          <w:rFonts w:ascii="Arial" w:eastAsia="SimSun" w:hAnsi="Arial" w:cs="Arial"/>
          <w:i/>
          <w:color w:val="000000"/>
        </w:rPr>
        <w:t>xMB</w:t>
      </w:r>
      <w:proofErr w:type="spellEnd"/>
      <w:r w:rsidR="00FE3E26" w:rsidRPr="000074D6">
        <w:rPr>
          <w:rFonts w:ascii="Arial" w:eastAsia="SimSun" w:hAnsi="Arial" w:cs="Arial"/>
          <w:i/>
          <w:color w:val="000000"/>
        </w:rPr>
        <w:t>. SA3 assumes that authorization on (D)TLS connection level would be sufficient for SA4 and CT3 purposes</w:t>
      </w:r>
      <w:r w:rsidR="004452C5" w:rsidRPr="000074D6">
        <w:rPr>
          <w:rFonts w:ascii="Arial" w:eastAsia="SimSun" w:hAnsi="Arial" w:cs="Arial"/>
          <w:i/>
          <w:color w:val="000000"/>
        </w:rPr>
        <w:t>”</w:t>
      </w:r>
      <w:r w:rsidR="004452C5" w:rsidRPr="000074D6">
        <w:rPr>
          <w:rFonts w:ascii="Arial" w:eastAsia="SimSun" w:hAnsi="Arial" w:cs="Arial"/>
          <w:i/>
        </w:rPr>
        <w:t>,</w:t>
      </w:r>
    </w:p>
    <w:p w:rsidR="003715A1" w:rsidRDefault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</w:t>
      </w:r>
      <w:r w:rsidR="004452C5">
        <w:rPr>
          <w:rFonts w:ascii="Arial" w:eastAsia="SimSun" w:hAnsi="Arial" w:cs="Arial"/>
        </w:rPr>
        <w:t xml:space="preserve">indeed </w:t>
      </w:r>
      <w:r>
        <w:rPr>
          <w:rFonts w:ascii="Arial" w:eastAsia="SimSun" w:hAnsi="Arial" w:cs="Arial"/>
        </w:rPr>
        <w:t xml:space="preserve">to ensure that, once a valid (D)TLS connection is established through standard certificates exchange, </w:t>
      </w:r>
      <w:r w:rsidR="002C1560">
        <w:rPr>
          <w:rFonts w:ascii="Arial" w:eastAsia="SimSun" w:hAnsi="Arial" w:cs="Arial"/>
        </w:rPr>
        <w:t xml:space="preserve">any </w:t>
      </w:r>
      <w:r w:rsidR="00A53660">
        <w:rPr>
          <w:rFonts w:ascii="Arial" w:eastAsia="SimSun" w:hAnsi="Arial" w:cs="Arial"/>
        </w:rPr>
        <w:t xml:space="preserve">user </w:t>
      </w:r>
      <w:r w:rsidR="002C1560">
        <w:rPr>
          <w:rFonts w:ascii="Arial" w:eastAsia="SimSun" w:hAnsi="Arial" w:cs="Arial"/>
        </w:rPr>
        <w:t xml:space="preserve">within </w:t>
      </w:r>
      <w:r w:rsidR="00A53660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 xml:space="preserve">content provider </w:t>
      </w:r>
      <w:r w:rsidR="002C1560">
        <w:rPr>
          <w:rFonts w:ascii="Arial" w:eastAsia="SimSun" w:hAnsi="Arial" w:cs="Arial"/>
        </w:rPr>
        <w:t xml:space="preserve">domain </w:t>
      </w:r>
      <w:r>
        <w:rPr>
          <w:rFonts w:ascii="Arial" w:eastAsia="SimSun" w:hAnsi="Arial" w:cs="Arial"/>
        </w:rPr>
        <w:t xml:space="preserve">that connects to the BM-SC provides fined-grained user/role </w:t>
      </w:r>
      <w:r w:rsidR="00A53660">
        <w:rPr>
          <w:rFonts w:ascii="Arial" w:eastAsia="SimSun" w:hAnsi="Arial" w:cs="Arial"/>
        </w:rPr>
        <w:t xml:space="preserve">credentials </w:t>
      </w:r>
      <w:r>
        <w:rPr>
          <w:rFonts w:ascii="Arial" w:eastAsia="SimSun" w:hAnsi="Arial" w:cs="Arial"/>
        </w:rPr>
        <w:t xml:space="preserve">to the BM-SC </w:t>
      </w:r>
      <w:r w:rsidR="00A53660">
        <w:rPr>
          <w:rFonts w:ascii="Arial" w:eastAsia="SimSun" w:hAnsi="Arial" w:cs="Arial"/>
        </w:rPr>
        <w:t xml:space="preserve">for authorization </w:t>
      </w:r>
      <w:r>
        <w:rPr>
          <w:rFonts w:ascii="Arial" w:eastAsia="SimSun" w:hAnsi="Arial" w:cs="Arial"/>
        </w:rPr>
        <w:t>prior to any request</w:t>
      </w:r>
      <w:r w:rsidR="007D21F0">
        <w:rPr>
          <w:rFonts w:ascii="Arial" w:eastAsia="SimSun" w:hAnsi="Arial" w:cs="Arial"/>
        </w:rPr>
        <w:t>s</w:t>
      </w:r>
      <w:r w:rsidR="00D41E92">
        <w:rPr>
          <w:rFonts w:ascii="Arial" w:eastAsia="SimSun" w:hAnsi="Arial" w:cs="Arial"/>
        </w:rPr>
        <w:t xml:space="preserve"> (called “user-based” authorisation in TS26.346)</w:t>
      </w:r>
      <w:r>
        <w:rPr>
          <w:rFonts w:ascii="Arial" w:eastAsia="SimSun" w:hAnsi="Arial" w:cs="Arial"/>
        </w:rPr>
        <w:t xml:space="preserve">. This allows different </w:t>
      </w:r>
      <w:r w:rsidR="002C1560">
        <w:rPr>
          <w:rFonts w:ascii="Arial" w:eastAsia="SimSun" w:hAnsi="Arial" w:cs="Arial"/>
        </w:rPr>
        <w:t xml:space="preserve">users </w:t>
      </w:r>
      <w:r>
        <w:rPr>
          <w:rFonts w:ascii="Arial" w:eastAsia="SimSun" w:hAnsi="Arial" w:cs="Arial"/>
        </w:rPr>
        <w:t xml:space="preserve">of a Content Provider to have different </w:t>
      </w:r>
      <w:r w:rsidR="00DC1ECF">
        <w:rPr>
          <w:rFonts w:ascii="Arial" w:eastAsia="SimSun" w:hAnsi="Arial" w:cs="Arial"/>
        </w:rPr>
        <w:t>privileges</w:t>
      </w:r>
      <w:r w:rsidR="00FE3E26">
        <w:rPr>
          <w:rFonts w:ascii="Arial" w:eastAsia="SimSun" w:hAnsi="Arial" w:cs="Arial"/>
        </w:rPr>
        <w:t xml:space="preserve">, </w:t>
      </w:r>
      <w:r w:rsidR="002C1560">
        <w:rPr>
          <w:rFonts w:ascii="Arial" w:eastAsia="SimSun" w:hAnsi="Arial" w:cs="Arial"/>
        </w:rPr>
        <w:t xml:space="preserve">including </w:t>
      </w:r>
      <w:r w:rsidR="00FE3E26">
        <w:rPr>
          <w:rFonts w:ascii="Arial" w:eastAsia="SimSun" w:hAnsi="Arial" w:cs="Arial"/>
        </w:rPr>
        <w:t xml:space="preserve">whether the connection </w:t>
      </w:r>
      <w:r w:rsidR="005A25DE">
        <w:rPr>
          <w:rFonts w:ascii="Arial" w:eastAsia="SimSun" w:hAnsi="Arial" w:cs="Arial"/>
        </w:rPr>
        <w:t xml:space="preserve">to the </w:t>
      </w:r>
      <w:proofErr w:type="spellStart"/>
      <w:r w:rsidR="005A25DE">
        <w:rPr>
          <w:rFonts w:ascii="Arial" w:eastAsia="SimSun" w:hAnsi="Arial" w:cs="Arial"/>
        </w:rPr>
        <w:t>xMB</w:t>
      </w:r>
      <w:proofErr w:type="spellEnd"/>
      <w:r w:rsidR="005A25DE">
        <w:rPr>
          <w:rFonts w:ascii="Arial" w:eastAsia="SimSun" w:hAnsi="Arial" w:cs="Arial"/>
        </w:rPr>
        <w:t xml:space="preserve"> </w:t>
      </w:r>
      <w:r w:rsidR="00FE3E26">
        <w:rPr>
          <w:rFonts w:ascii="Arial" w:eastAsia="SimSun" w:hAnsi="Arial" w:cs="Arial"/>
        </w:rPr>
        <w:t xml:space="preserve">is </w:t>
      </w:r>
      <w:r w:rsidR="005A25DE">
        <w:rPr>
          <w:rFonts w:ascii="Arial" w:eastAsia="SimSun" w:hAnsi="Arial" w:cs="Arial"/>
        </w:rPr>
        <w:t>machine-to-machine or human-to-</w:t>
      </w:r>
      <w:r>
        <w:rPr>
          <w:rFonts w:ascii="Arial" w:eastAsia="SimSun" w:hAnsi="Arial" w:cs="Arial"/>
        </w:rPr>
        <w:t>machine</w:t>
      </w:r>
      <w:r w:rsidR="005A25DE"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5A25DE"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would like to ask SA3 how they envision user-based authorisation to be supported </w:t>
      </w:r>
      <w:r w:rsidR="00F33CDD">
        <w:rPr>
          <w:rFonts w:ascii="Arial" w:eastAsia="SimSun" w:hAnsi="Arial" w:cs="Arial"/>
        </w:rPr>
        <w:t>by use of (D)TLS, or whether an</w:t>
      </w:r>
      <w:bookmarkStart w:id="0" w:name="_GoBack"/>
      <w:bookmarkEnd w:id="0"/>
      <w:r w:rsidR="009E392F">
        <w:rPr>
          <w:rFonts w:ascii="Arial" w:eastAsia="SimSun" w:hAnsi="Arial" w:cs="Arial"/>
        </w:rPr>
        <w:t xml:space="preserve">other means </w:t>
      </w:r>
      <w:r w:rsidR="00DC1ECF">
        <w:rPr>
          <w:rFonts w:ascii="Arial" w:eastAsia="SimSun" w:hAnsi="Arial" w:cs="Arial"/>
        </w:rPr>
        <w:t>should</w:t>
      </w:r>
      <w:r w:rsidR="009E392F">
        <w:rPr>
          <w:rFonts w:ascii="Arial" w:eastAsia="SimSun" w:hAnsi="Arial" w:cs="Arial"/>
        </w:rPr>
        <w:t xml:space="preserve"> be used in particular to simplify the process </w:t>
      </w:r>
      <w:r w:rsidR="009E392F" w:rsidRPr="00837FAE">
        <w:rPr>
          <w:rFonts w:ascii="Arial" w:eastAsia="SimSun" w:hAnsi="Arial" w:cs="Arial"/>
        </w:rPr>
        <w:t xml:space="preserve">in case the user logs-in through a </w:t>
      </w:r>
      <w:r w:rsidR="009E392F" w:rsidRPr="0005325F">
        <w:rPr>
          <w:rFonts w:ascii="Arial" w:eastAsia="SimSun" w:hAnsi="Arial" w:cs="Arial"/>
        </w:rPr>
        <w:t xml:space="preserve">standard </w:t>
      </w:r>
      <w:r w:rsidR="009E392F" w:rsidRPr="00837FAE">
        <w:rPr>
          <w:rFonts w:ascii="Arial" w:eastAsia="SimSun" w:hAnsi="Arial" w:cs="Arial"/>
        </w:rPr>
        <w:t>web browser</w:t>
      </w:r>
      <w:r w:rsidR="009E392F">
        <w:rPr>
          <w:rFonts w:ascii="Arial" w:eastAsia="SimSun" w:hAnsi="Arial" w:cs="Arial"/>
        </w:rPr>
        <w:t>.</w:t>
      </w:r>
    </w:p>
    <w:p w:rsidR="00CD626F" w:rsidRDefault="00CD626F" w:rsidP="00CD626F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Furthermore,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-C being a </w:t>
      </w:r>
      <w:proofErr w:type="spellStart"/>
      <w:r>
        <w:rPr>
          <w:rFonts w:ascii="Arial" w:eastAsia="SimSun" w:hAnsi="Arial" w:cs="Arial"/>
        </w:rPr>
        <w:t>RESTful</w:t>
      </w:r>
      <w:proofErr w:type="spellEnd"/>
      <w:r>
        <w:rPr>
          <w:rFonts w:ascii="Arial" w:eastAsia="SimSun" w:hAnsi="Arial" w:cs="Arial"/>
        </w:rPr>
        <w:t xml:space="preserve"> API, </w:t>
      </w:r>
      <w:r w:rsidR="005B07D8">
        <w:rPr>
          <w:rFonts w:ascii="Arial" w:eastAsia="SimSun" w:hAnsi="Arial" w:cs="Arial"/>
        </w:rPr>
        <w:t>the BM-SC server does not keep track of previous request</w:t>
      </w:r>
      <w:r w:rsidR="00927BAB">
        <w:rPr>
          <w:rFonts w:ascii="Arial" w:eastAsia="SimSun" w:hAnsi="Arial" w:cs="Arial"/>
        </w:rPr>
        <w:t>s</w:t>
      </w:r>
      <w:r w:rsidR="005B07D8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and as such it should send back</w:t>
      </w:r>
      <w:r w:rsidR="005B07D8">
        <w:rPr>
          <w:rFonts w:ascii="Arial" w:eastAsia="SimSun" w:hAnsi="Arial" w:cs="Arial"/>
        </w:rPr>
        <w:t xml:space="preserve"> to a successful authorization procedure</w:t>
      </w:r>
      <w:r>
        <w:rPr>
          <w:rFonts w:ascii="Arial" w:eastAsia="SimSun" w:hAnsi="Arial" w:cs="Arial"/>
        </w:rPr>
        <w:t xml:space="preserve"> some </w:t>
      </w:r>
      <w:r w:rsidR="007D21F0">
        <w:rPr>
          <w:rFonts w:ascii="Arial" w:eastAsia="SimSun" w:hAnsi="Arial" w:cs="Arial"/>
        </w:rPr>
        <w:t xml:space="preserve">sort of access </w:t>
      </w:r>
      <w:r>
        <w:rPr>
          <w:rFonts w:ascii="Arial" w:eastAsia="SimSun" w:hAnsi="Arial" w:cs="Arial"/>
        </w:rPr>
        <w:t xml:space="preserve">token that shall be used by the Content Provider on any subsequent </w:t>
      </w:r>
      <w:r w:rsidR="007D21F0">
        <w:rPr>
          <w:rFonts w:ascii="Arial" w:eastAsia="SimSun" w:hAnsi="Arial" w:cs="Arial"/>
        </w:rPr>
        <w:t>resource requests it sends over</w:t>
      </w:r>
      <w:r>
        <w:rPr>
          <w:rFonts w:ascii="Arial" w:eastAsia="SimSun" w:hAnsi="Arial" w:cs="Arial"/>
        </w:rPr>
        <w:t xml:space="preserve"> the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interface.</w:t>
      </w:r>
    </w:p>
    <w:p w:rsidR="003715A1" w:rsidRDefault="00F87C33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asks </w:t>
      </w:r>
      <w:r w:rsidR="003715A1">
        <w:rPr>
          <w:rFonts w:ascii="Arial" w:eastAsia="SimSun" w:hAnsi="Arial" w:cs="Arial"/>
        </w:rPr>
        <w:t xml:space="preserve">SA3 to provide guidance on how to perform such </w:t>
      </w:r>
      <w:r w:rsidR="00D41E92">
        <w:rPr>
          <w:rFonts w:ascii="Arial" w:eastAsia="SimSun" w:hAnsi="Arial" w:cs="Arial"/>
        </w:rPr>
        <w:t xml:space="preserve">user-based </w:t>
      </w:r>
      <w:r w:rsidR="003715A1">
        <w:rPr>
          <w:rFonts w:ascii="Arial" w:eastAsia="SimSun" w:hAnsi="Arial" w:cs="Arial"/>
        </w:rPr>
        <w:t xml:space="preserve">Authorization, being of user/password </w:t>
      </w:r>
      <w:r w:rsidR="00FE3E26">
        <w:rPr>
          <w:rFonts w:ascii="Arial" w:eastAsia="SimSun" w:hAnsi="Arial" w:cs="Arial"/>
        </w:rPr>
        <w:t>type,</w:t>
      </w:r>
      <w:r w:rsidR="003715A1">
        <w:rPr>
          <w:rFonts w:ascii="Arial" w:eastAsia="SimSun" w:hAnsi="Arial" w:cs="Arial"/>
        </w:rPr>
        <w:t xml:space="preserve"> or using pre-stored certificates for </w:t>
      </w:r>
      <w:r>
        <w:rPr>
          <w:rFonts w:ascii="Arial" w:eastAsia="SimSun" w:hAnsi="Arial" w:cs="Arial"/>
        </w:rPr>
        <w:t>machine-to-machine</w:t>
      </w:r>
      <w:r w:rsidR="003715A1">
        <w:rPr>
          <w:rFonts w:ascii="Arial" w:eastAsia="SimSun" w:hAnsi="Arial" w:cs="Arial"/>
        </w:rPr>
        <w:t xml:space="preserve"> connection. Note that we’d expect </w:t>
      </w:r>
      <w:r>
        <w:rPr>
          <w:rFonts w:ascii="Arial" w:eastAsia="SimSun" w:hAnsi="Arial" w:cs="Arial"/>
        </w:rPr>
        <w:t>these later certificates</w:t>
      </w:r>
      <w:r w:rsidR="003715A1">
        <w:rPr>
          <w:rFonts w:ascii="Arial" w:eastAsia="SimSun" w:hAnsi="Arial" w:cs="Arial"/>
        </w:rPr>
        <w:t xml:space="preserve"> to be stored and managed by the BM-SC application and not the </w:t>
      </w:r>
      <w:r w:rsidR="00927BAB">
        <w:rPr>
          <w:rFonts w:ascii="Arial" w:eastAsia="SimSun" w:hAnsi="Arial" w:cs="Arial"/>
        </w:rPr>
        <w:t xml:space="preserve">HTTP </w:t>
      </w:r>
      <w:r w:rsidR="003715A1">
        <w:rPr>
          <w:rFonts w:ascii="Arial" w:eastAsia="SimSun" w:hAnsi="Arial" w:cs="Arial"/>
        </w:rPr>
        <w:t>server (like Apache).</w:t>
      </w:r>
    </w:p>
    <w:p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SA3</w:t>
      </w:r>
      <w:r w:rsidR="00B12EF6" w:rsidRPr="00B12EF6">
        <w:rPr>
          <w:rFonts w:ascii="Arial" w:eastAsia="SimSun" w:hAnsi="Arial" w:cs="Arial"/>
          <w:b/>
        </w:rPr>
        <w:t xml:space="preserve"> and CT3 groups.</w:t>
      </w:r>
    </w:p>
    <w:p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SA3</w:t>
      </w:r>
      <w:r w:rsidRPr="00B12EF6">
        <w:rPr>
          <w:rFonts w:ascii="Arial" w:eastAsia="SimSun" w:hAnsi="Arial" w:cs="Arial"/>
        </w:rPr>
        <w:t xml:space="preserve"> and CT3 are kindly requested to take the above into account.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287F60" w:rsidRDefault="00040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SA4#95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 xml:space="preserve">9 - 13 </w:t>
      </w:r>
      <w:proofErr w:type="spellStart"/>
      <w:r w:rsidRPr="000402E2">
        <w:rPr>
          <w:rFonts w:ascii="Arial" w:hAnsi="Arial" w:cs="Arial"/>
          <w:bCs/>
          <w:lang w:val="fr-FR"/>
        </w:rPr>
        <w:t>Oct</w:t>
      </w:r>
      <w:r>
        <w:rPr>
          <w:rFonts w:ascii="Arial" w:hAnsi="Arial" w:cs="Arial"/>
          <w:bCs/>
          <w:lang w:val="fr-FR"/>
        </w:rPr>
        <w:t>ober</w:t>
      </w:r>
      <w:proofErr w:type="spellEnd"/>
      <w:r w:rsidRPr="000402E2">
        <w:rPr>
          <w:rFonts w:ascii="Arial" w:hAnsi="Arial" w:cs="Arial"/>
          <w:bCs/>
          <w:lang w:val="fr-FR"/>
        </w:rPr>
        <w:t xml:space="preserve"> 2017  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Belgrade</w:t>
      </w:r>
      <w:r>
        <w:rPr>
          <w:rFonts w:ascii="Arial" w:hAnsi="Arial" w:cs="Arial"/>
          <w:bCs/>
          <w:lang w:val="fr-FR"/>
        </w:rPr>
        <w:t xml:space="preserve">, </w:t>
      </w:r>
      <w:proofErr w:type="spellStart"/>
      <w:r>
        <w:rPr>
          <w:rFonts w:ascii="Arial" w:hAnsi="Arial" w:cs="Arial"/>
          <w:bCs/>
          <w:lang w:val="fr-FR"/>
        </w:rPr>
        <w:t>Serbia</w:t>
      </w:r>
      <w:proofErr w:type="spellEnd"/>
    </w:p>
    <w:p w:rsidR="00B757EC" w:rsidRPr="00955A5C" w:rsidRDefault="00B757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</w:t>
      </w:r>
      <w:r w:rsidR="000402E2">
        <w:rPr>
          <w:rFonts w:ascii="Arial" w:hAnsi="Arial" w:cs="Arial"/>
          <w:bCs/>
          <w:lang w:val="fr-FR"/>
        </w:rPr>
        <w:t>96</w:t>
      </w:r>
      <w:r>
        <w:rPr>
          <w:rFonts w:ascii="Arial" w:hAnsi="Arial" w:cs="Arial"/>
          <w:bCs/>
          <w:lang w:val="fr-FR"/>
        </w:rPr>
        <w:tab/>
      </w:r>
      <w:r w:rsidR="000402E2" w:rsidRPr="000402E2">
        <w:rPr>
          <w:rFonts w:ascii="Arial" w:hAnsi="Arial" w:cs="Arial"/>
          <w:bCs/>
          <w:lang w:val="fr-FR"/>
        </w:rPr>
        <w:t xml:space="preserve">13 - 17 </w:t>
      </w:r>
      <w:proofErr w:type="spellStart"/>
      <w:r w:rsidR="000402E2" w:rsidRPr="000402E2">
        <w:rPr>
          <w:rFonts w:ascii="Arial" w:hAnsi="Arial" w:cs="Arial"/>
          <w:bCs/>
          <w:lang w:val="fr-FR"/>
        </w:rPr>
        <w:t>Nov</w:t>
      </w:r>
      <w:r w:rsidR="000402E2">
        <w:rPr>
          <w:rFonts w:ascii="Arial" w:hAnsi="Arial" w:cs="Arial"/>
          <w:bCs/>
          <w:lang w:val="fr-FR"/>
        </w:rPr>
        <w:t>ember</w:t>
      </w:r>
      <w:proofErr w:type="spellEnd"/>
      <w:r w:rsidR="000402E2"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</w:r>
      <w:proofErr w:type="spellStart"/>
      <w:r w:rsidR="000402E2">
        <w:rPr>
          <w:rFonts w:ascii="Arial" w:hAnsi="Arial" w:cs="Arial"/>
          <w:bCs/>
          <w:lang w:val="fr-FR"/>
        </w:rPr>
        <w:t>Ixtapa</w:t>
      </w:r>
      <w:proofErr w:type="spellEnd"/>
      <w:r w:rsidR="000402E2">
        <w:rPr>
          <w:rFonts w:ascii="Arial" w:hAnsi="Arial" w:cs="Arial"/>
          <w:bCs/>
          <w:lang w:val="fr-FR"/>
        </w:rPr>
        <w:t>, Mexico</w:t>
      </w:r>
    </w:p>
    <w:sectPr w:rsidR="00B757EC" w:rsidRPr="00955A5C" w:rsidSect="00D608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D5B" w:rsidRDefault="00E70D5B">
      <w:r>
        <w:separator/>
      </w:r>
    </w:p>
  </w:endnote>
  <w:endnote w:type="continuationSeparator" w:id="0">
    <w:p w:rsidR="00E70D5B" w:rsidRDefault="00E7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D5B" w:rsidRDefault="00E70D5B">
      <w:r>
        <w:separator/>
      </w:r>
    </w:p>
  </w:footnote>
  <w:footnote w:type="continuationSeparator" w:id="0">
    <w:p w:rsidR="00E70D5B" w:rsidRDefault="00E70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74D6"/>
    <w:rsid w:val="000402E2"/>
    <w:rsid w:val="00057F23"/>
    <w:rsid w:val="00070EAA"/>
    <w:rsid w:val="000A0016"/>
    <w:rsid w:val="000A6A3F"/>
    <w:rsid w:val="00102AC8"/>
    <w:rsid w:val="0012286D"/>
    <w:rsid w:val="00132FCE"/>
    <w:rsid w:val="001A46E4"/>
    <w:rsid w:val="001B4828"/>
    <w:rsid w:val="00203910"/>
    <w:rsid w:val="00254B4F"/>
    <w:rsid w:val="00276AA3"/>
    <w:rsid w:val="00287F60"/>
    <w:rsid w:val="002C1560"/>
    <w:rsid w:val="003715A1"/>
    <w:rsid w:val="0037422B"/>
    <w:rsid w:val="00394AC0"/>
    <w:rsid w:val="003C3C04"/>
    <w:rsid w:val="003E0072"/>
    <w:rsid w:val="004012BE"/>
    <w:rsid w:val="0041440A"/>
    <w:rsid w:val="004452C5"/>
    <w:rsid w:val="00463675"/>
    <w:rsid w:val="0048288B"/>
    <w:rsid w:val="00491297"/>
    <w:rsid w:val="004943E5"/>
    <w:rsid w:val="005508AA"/>
    <w:rsid w:val="00557D96"/>
    <w:rsid w:val="00597137"/>
    <w:rsid w:val="005A25DE"/>
    <w:rsid w:val="005B07D8"/>
    <w:rsid w:val="005B2A0E"/>
    <w:rsid w:val="005B57C5"/>
    <w:rsid w:val="005F007B"/>
    <w:rsid w:val="00624C96"/>
    <w:rsid w:val="006C3A8C"/>
    <w:rsid w:val="00707DE4"/>
    <w:rsid w:val="00710B72"/>
    <w:rsid w:val="007D21F0"/>
    <w:rsid w:val="007F3835"/>
    <w:rsid w:val="00820A0F"/>
    <w:rsid w:val="00837FAE"/>
    <w:rsid w:val="00870DCE"/>
    <w:rsid w:val="00895910"/>
    <w:rsid w:val="00923E7C"/>
    <w:rsid w:val="00927BAB"/>
    <w:rsid w:val="00934F5C"/>
    <w:rsid w:val="00955A5C"/>
    <w:rsid w:val="009617A2"/>
    <w:rsid w:val="009B26AE"/>
    <w:rsid w:val="009E3379"/>
    <w:rsid w:val="009E392F"/>
    <w:rsid w:val="00A248E5"/>
    <w:rsid w:val="00A34044"/>
    <w:rsid w:val="00A53660"/>
    <w:rsid w:val="00A8195A"/>
    <w:rsid w:val="00AB3925"/>
    <w:rsid w:val="00AB4F08"/>
    <w:rsid w:val="00B12EF6"/>
    <w:rsid w:val="00B45277"/>
    <w:rsid w:val="00B757EC"/>
    <w:rsid w:val="00B937AE"/>
    <w:rsid w:val="00C66BB1"/>
    <w:rsid w:val="00CA7044"/>
    <w:rsid w:val="00CD626F"/>
    <w:rsid w:val="00D41E92"/>
    <w:rsid w:val="00D522DB"/>
    <w:rsid w:val="00D60820"/>
    <w:rsid w:val="00D647D7"/>
    <w:rsid w:val="00D8447F"/>
    <w:rsid w:val="00DC1ECF"/>
    <w:rsid w:val="00E00A0B"/>
    <w:rsid w:val="00E70D5B"/>
    <w:rsid w:val="00E77BCB"/>
    <w:rsid w:val="00EC09D3"/>
    <w:rsid w:val="00F1745E"/>
    <w:rsid w:val="00F24E0C"/>
    <w:rsid w:val="00F336E4"/>
    <w:rsid w:val="00F33CDD"/>
    <w:rsid w:val="00F46FC3"/>
    <w:rsid w:val="00F47E13"/>
    <w:rsid w:val="00F87C33"/>
    <w:rsid w:val="00FB5568"/>
    <w:rsid w:val="00FE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82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6082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6082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6082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6082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6082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6082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6082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6082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6082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6082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60820"/>
  </w:style>
  <w:style w:type="paragraph" w:customStyle="1" w:styleId="B1">
    <w:name w:val="B1"/>
    <w:basedOn w:val="Normal"/>
    <w:rsid w:val="00D6082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6082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0820"/>
    <w:pPr>
      <w:widowControl w:val="0"/>
    </w:pPr>
  </w:style>
  <w:style w:type="paragraph" w:customStyle="1" w:styleId="2">
    <w:name w:val="??? 2"/>
    <w:basedOn w:val="a"/>
    <w:next w:val="a"/>
    <w:rsid w:val="00D6082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60820"/>
    <w:rPr>
      <w:sz w:val="16"/>
    </w:rPr>
  </w:style>
  <w:style w:type="paragraph" w:customStyle="1" w:styleId="DECISION">
    <w:name w:val="DECISION"/>
    <w:basedOn w:val="Normal"/>
    <w:rsid w:val="00D6082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6082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082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082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6082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2487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Changes</cp:lastModifiedBy>
  <cp:revision>3</cp:revision>
  <cp:lastPrinted>2002-04-23T07:10:00Z</cp:lastPrinted>
  <dcterms:created xsi:type="dcterms:W3CDTF">2017-07-31T12:41:00Z</dcterms:created>
  <dcterms:modified xsi:type="dcterms:W3CDTF">2017-07-31T12:41:00Z</dcterms:modified>
</cp:coreProperties>
</file>